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11" w:rsidRDefault="00456F11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Panton" w:hAnsi="Panton" w:cs="NeoSansPro-Bold"/>
          <w:b/>
          <w:bCs/>
          <w:color w:val="404040"/>
        </w:rPr>
      </w:pPr>
      <w:r w:rsidRPr="00AC6915">
        <w:rPr>
          <w:rFonts w:ascii="Panton" w:hAnsi="Panton" w:cs="NeoSansPro-Bold"/>
          <w:b/>
          <w:bCs/>
          <w:noProof/>
          <w:color w:val="404040"/>
          <w:sz w:val="18"/>
          <w:szCs w:val="20"/>
          <w:lang w:eastAsia="es-MX"/>
        </w:rPr>
        <w:drawing>
          <wp:anchor distT="0" distB="0" distL="114300" distR="114300" simplePos="0" relativeHeight="251659776" behindDoc="0" locked="0" layoutInCell="1" allowOverlap="1" wp14:anchorId="38662B89" wp14:editId="42A0F51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8300" cy="32385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F11" w:rsidRDefault="00456F11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Panton" w:hAnsi="Panton" w:cs="NeoSansPro-Bold"/>
          <w:b/>
          <w:bCs/>
          <w:color w:val="404040"/>
        </w:rPr>
      </w:pPr>
    </w:p>
    <w:p w:rsidR="00D80A7D" w:rsidRDefault="00D80A7D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Panton" w:hAnsi="Panton" w:cs="NeoSansPro-Bold"/>
          <w:b/>
          <w:bCs/>
          <w:color w:val="404040"/>
        </w:rPr>
      </w:pPr>
    </w:p>
    <w:p w:rsidR="00CF51BF" w:rsidRPr="00D62AE5" w:rsidRDefault="00CF51BF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</w:rPr>
      </w:pPr>
      <w:r w:rsidRPr="00D62AE5">
        <w:rPr>
          <w:rFonts w:ascii="Arial" w:hAnsi="Arial" w:cs="Arial"/>
          <w:b/>
          <w:bCs/>
          <w:color w:val="404040"/>
        </w:rPr>
        <w:t xml:space="preserve">Nombre </w:t>
      </w:r>
      <w:r w:rsidRPr="00D62AE5">
        <w:rPr>
          <w:rFonts w:ascii="Arial" w:hAnsi="Arial" w:cs="Arial"/>
          <w:color w:val="404040"/>
        </w:rPr>
        <w:t>Marco Antonio González Cuevas</w:t>
      </w:r>
    </w:p>
    <w:p w:rsidR="00CF51BF" w:rsidRPr="00D62AE5" w:rsidRDefault="00CF51BF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D62AE5">
        <w:rPr>
          <w:rFonts w:ascii="Arial" w:hAnsi="Arial" w:cs="Arial"/>
          <w:b/>
          <w:bCs/>
          <w:color w:val="404040"/>
        </w:rPr>
        <w:t xml:space="preserve">Grado de Escolaridad </w:t>
      </w:r>
      <w:r w:rsidRPr="00D62AE5">
        <w:rPr>
          <w:rFonts w:ascii="Arial" w:hAnsi="Arial" w:cs="Arial"/>
          <w:color w:val="404040"/>
        </w:rPr>
        <w:t>Licenciado en Derecho</w:t>
      </w:r>
    </w:p>
    <w:p w:rsidR="00CF51BF" w:rsidRPr="00D62AE5" w:rsidRDefault="00CF51BF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D62AE5">
        <w:rPr>
          <w:rFonts w:ascii="Arial" w:hAnsi="Arial" w:cs="Arial"/>
          <w:b/>
          <w:bCs/>
          <w:color w:val="404040"/>
        </w:rPr>
        <w:t xml:space="preserve">Cédula Profesional (Licenciatura) </w:t>
      </w:r>
      <w:r w:rsidRPr="00D62AE5">
        <w:rPr>
          <w:rFonts w:ascii="Arial" w:hAnsi="Arial" w:cs="Arial"/>
          <w:color w:val="404040"/>
        </w:rPr>
        <w:t>7106726</w:t>
      </w:r>
    </w:p>
    <w:p w:rsidR="00CF51BF" w:rsidRPr="00D62AE5" w:rsidRDefault="00CF51BF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D62AE5">
        <w:rPr>
          <w:rFonts w:ascii="Arial" w:hAnsi="Arial" w:cs="Arial"/>
          <w:b/>
          <w:bCs/>
          <w:color w:val="404040"/>
        </w:rPr>
        <w:t xml:space="preserve">Teléfono de Oficina </w:t>
      </w:r>
      <w:r w:rsidRPr="00D62AE5">
        <w:rPr>
          <w:rFonts w:ascii="Arial" w:hAnsi="Arial" w:cs="Arial"/>
          <w:color w:val="404040"/>
        </w:rPr>
        <w:t>228-8-41-02-70. Ext.3534</w:t>
      </w:r>
    </w:p>
    <w:p w:rsidR="00CF51BF" w:rsidRPr="00D62AE5" w:rsidRDefault="00CF51BF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D62AE5">
        <w:rPr>
          <w:rFonts w:ascii="Arial" w:hAnsi="Arial" w:cs="Arial"/>
          <w:b/>
          <w:bCs/>
          <w:color w:val="404040"/>
        </w:rPr>
        <w:t xml:space="preserve">Correo Electrónico </w:t>
      </w:r>
      <w:r w:rsidRPr="008A7B5B">
        <w:rPr>
          <w:rFonts w:ascii="Arial" w:hAnsi="Arial" w:cs="Arial"/>
        </w:rPr>
        <w:t>mgonzalezc@veracruz.gob.mx</w:t>
      </w:r>
    </w:p>
    <w:p w:rsidR="00456F11" w:rsidRDefault="00456F11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Panton" w:hAnsi="Panton" w:cs="NeoSansPro-Regular"/>
          <w:color w:val="404040"/>
        </w:rPr>
      </w:pPr>
    </w:p>
    <w:p w:rsidR="00CF51BF" w:rsidRPr="00AC6915" w:rsidRDefault="00CF51BF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Panton" w:hAnsi="Panton" w:cs="Arial"/>
          <w:b/>
          <w:bCs/>
          <w:color w:val="404040"/>
          <w:szCs w:val="24"/>
        </w:rPr>
      </w:pPr>
      <w:r w:rsidRPr="00AC6915">
        <w:rPr>
          <w:rFonts w:ascii="Panton" w:hAnsi="Panton" w:cs="NeoSansPro-Bold"/>
          <w:b/>
          <w:bCs/>
          <w:noProof/>
          <w:color w:val="404040"/>
          <w:szCs w:val="24"/>
          <w:lang w:eastAsia="es-MX"/>
        </w:rPr>
        <w:drawing>
          <wp:inline distT="0" distB="0" distL="0" distR="0" wp14:anchorId="5DC8D135" wp14:editId="7C0ECFF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0A7D" w:rsidRDefault="00D80A7D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Panton" w:hAnsi="Panton" w:cs="NeoSansPro-Bold"/>
          <w:b/>
          <w:bCs/>
          <w:color w:val="404040"/>
        </w:rPr>
      </w:pPr>
    </w:p>
    <w:p w:rsidR="00CF51BF" w:rsidRPr="00D62AE5" w:rsidRDefault="0016544F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</w:rPr>
      </w:pPr>
      <w:r w:rsidRPr="00D62AE5">
        <w:rPr>
          <w:rFonts w:ascii="Arial" w:hAnsi="Arial" w:cs="Arial"/>
          <w:b/>
          <w:bCs/>
          <w:color w:val="404040"/>
        </w:rPr>
        <w:t xml:space="preserve">Año </w:t>
      </w:r>
      <w:r w:rsidR="00CF51BF" w:rsidRPr="00D62AE5">
        <w:rPr>
          <w:rFonts w:ascii="Arial" w:hAnsi="Arial" w:cs="Arial"/>
          <w:bCs/>
          <w:color w:val="404040"/>
        </w:rPr>
        <w:t>2003-2007</w:t>
      </w:r>
    </w:p>
    <w:p w:rsidR="00CF51BF" w:rsidRPr="00D62AE5" w:rsidRDefault="00D62AE5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D62AE5">
        <w:rPr>
          <w:rFonts w:ascii="Arial" w:hAnsi="Arial" w:cs="Arial"/>
          <w:color w:val="404040"/>
        </w:rPr>
        <w:t>Licenciatura en Derecho</w:t>
      </w:r>
    </w:p>
    <w:p w:rsidR="00CF51BF" w:rsidRPr="00AC6915" w:rsidRDefault="00CF51BF" w:rsidP="00540C01">
      <w:pPr>
        <w:autoSpaceDE w:val="0"/>
        <w:autoSpaceDN w:val="0"/>
        <w:adjustRightInd w:val="0"/>
        <w:spacing w:after="0" w:line="240" w:lineRule="auto"/>
        <w:jc w:val="both"/>
        <w:rPr>
          <w:rFonts w:ascii="Panton" w:hAnsi="Panton" w:cs="Arial"/>
          <w:color w:val="404040"/>
          <w:szCs w:val="24"/>
        </w:rPr>
      </w:pPr>
    </w:p>
    <w:p w:rsidR="00AB5916" w:rsidRPr="00AC6915" w:rsidRDefault="00BB2BF2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Panton" w:hAnsi="Panton" w:cs="NeoSansPro-Bold"/>
          <w:b/>
          <w:bCs/>
          <w:color w:val="404040"/>
          <w:szCs w:val="24"/>
        </w:rPr>
      </w:pPr>
      <w:r w:rsidRPr="00AC6915">
        <w:rPr>
          <w:rFonts w:ascii="Panton" w:hAnsi="Panton" w:cs="NeoSansPro-Bold"/>
          <w:b/>
          <w:bCs/>
          <w:noProof/>
          <w:color w:val="404040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A7D" w:rsidRDefault="00D80A7D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Panton" w:hAnsi="Panton" w:cs="NeoSansPro-Bold"/>
          <w:b/>
          <w:bCs/>
          <w:color w:val="404040"/>
        </w:rPr>
      </w:pPr>
    </w:p>
    <w:p w:rsidR="00CF51BF" w:rsidRPr="00D62AE5" w:rsidRDefault="0016544F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</w:rPr>
      </w:pPr>
      <w:r w:rsidRPr="00D62AE5">
        <w:rPr>
          <w:rFonts w:ascii="Arial" w:hAnsi="Arial" w:cs="Arial"/>
          <w:b/>
          <w:bCs/>
          <w:color w:val="404040"/>
        </w:rPr>
        <w:t xml:space="preserve">Año </w:t>
      </w:r>
      <w:r w:rsidR="00CF51BF" w:rsidRPr="00D62AE5">
        <w:rPr>
          <w:rFonts w:ascii="Arial" w:hAnsi="Arial" w:cs="Arial"/>
          <w:bCs/>
          <w:color w:val="404040"/>
        </w:rPr>
        <w:t>2012-2014</w:t>
      </w:r>
    </w:p>
    <w:p w:rsidR="00CF51BF" w:rsidRPr="00D62AE5" w:rsidRDefault="00CF51BF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D62AE5">
        <w:rPr>
          <w:rFonts w:ascii="Arial" w:hAnsi="Arial" w:cs="Arial"/>
          <w:color w:val="404040"/>
        </w:rPr>
        <w:t>Analista Administrativo en la Procuraduría Estatal de Protección al Medio Ambiente del Estado de Veracruz, ubicada en el Municipio de Boca del Río, Veracruz.</w:t>
      </w:r>
    </w:p>
    <w:p w:rsidR="00D80A7D" w:rsidRPr="00D62AE5" w:rsidRDefault="00D80A7D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</w:rPr>
      </w:pPr>
    </w:p>
    <w:p w:rsidR="00CF51BF" w:rsidRPr="00D62AE5" w:rsidRDefault="0016544F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</w:rPr>
      </w:pPr>
      <w:r w:rsidRPr="00D62AE5">
        <w:rPr>
          <w:rFonts w:ascii="Arial" w:hAnsi="Arial" w:cs="Arial"/>
          <w:b/>
          <w:bCs/>
          <w:color w:val="404040"/>
        </w:rPr>
        <w:t xml:space="preserve">Año </w:t>
      </w:r>
      <w:r w:rsidR="00CF51BF" w:rsidRPr="00D62AE5">
        <w:rPr>
          <w:rFonts w:ascii="Arial" w:hAnsi="Arial" w:cs="Arial"/>
          <w:bCs/>
          <w:color w:val="404040"/>
        </w:rPr>
        <w:t>2014</w:t>
      </w:r>
    </w:p>
    <w:p w:rsidR="00CF51BF" w:rsidRPr="00D62AE5" w:rsidRDefault="00CF51BF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D62AE5">
        <w:rPr>
          <w:rFonts w:ascii="Arial" w:hAnsi="Arial" w:cs="Arial"/>
          <w:color w:val="404040"/>
        </w:rPr>
        <w:t>Subcoordinador de Servicios Especializados en la Procuraduría Federal de Protección al Ambiente, Delegación Veracruz ubicada en la Ciudad de Xalapa-Enríquez, Veracruz.</w:t>
      </w:r>
    </w:p>
    <w:p w:rsidR="00D80A7D" w:rsidRPr="00D62AE5" w:rsidRDefault="00D80A7D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</w:rPr>
      </w:pPr>
    </w:p>
    <w:p w:rsidR="00CF51BF" w:rsidRPr="00D62AE5" w:rsidRDefault="0016544F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</w:rPr>
      </w:pPr>
      <w:r w:rsidRPr="00D62AE5">
        <w:rPr>
          <w:rFonts w:ascii="Arial" w:hAnsi="Arial" w:cs="Arial"/>
          <w:b/>
          <w:bCs/>
          <w:color w:val="404040"/>
        </w:rPr>
        <w:t xml:space="preserve">Año </w:t>
      </w:r>
      <w:r w:rsidR="00CF51BF" w:rsidRPr="00D62AE5">
        <w:rPr>
          <w:rFonts w:ascii="Arial" w:hAnsi="Arial" w:cs="Arial"/>
          <w:bCs/>
          <w:color w:val="404040"/>
        </w:rPr>
        <w:t>2015-2016</w:t>
      </w:r>
    </w:p>
    <w:p w:rsidR="00CF51BF" w:rsidRPr="00D62AE5" w:rsidRDefault="00CF51BF" w:rsidP="00CF5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D62AE5">
        <w:rPr>
          <w:rFonts w:ascii="Arial" w:hAnsi="Arial" w:cs="Arial"/>
          <w:color w:val="404040"/>
        </w:rPr>
        <w:t>Jefe de Departamento de Inspección en el Estado de Veracruz, en la Procuraduría Federal de Protección al Ambiente, Delegación Veracruz ubicada en la Ciudad de Xalapa-Enríquez, Veracruz.</w:t>
      </w:r>
    </w:p>
    <w:p w:rsidR="00AB5916" w:rsidRPr="00AC6915" w:rsidRDefault="00AB5916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Panton" w:hAnsi="Panton" w:cs="NeoSansPro-Bold"/>
          <w:b/>
          <w:bCs/>
          <w:color w:val="404040"/>
          <w:szCs w:val="24"/>
        </w:rPr>
      </w:pPr>
    </w:p>
    <w:p w:rsidR="00D80A7D" w:rsidRPr="00D62AE5" w:rsidRDefault="00CF51BF" w:rsidP="00CF51BF">
      <w:pPr>
        <w:jc w:val="both"/>
        <w:rPr>
          <w:rFonts w:ascii="Arial" w:hAnsi="Arial" w:cs="Arial"/>
          <w:color w:val="404040"/>
        </w:rPr>
      </w:pPr>
      <w:r w:rsidRPr="00AC6915">
        <w:rPr>
          <w:rFonts w:ascii="Panton" w:hAnsi="Panton" w:cs="NeoSansPro-Bold"/>
          <w:b/>
          <w:bCs/>
          <w:noProof/>
          <w:color w:val="404040"/>
          <w:szCs w:val="24"/>
          <w:lang w:eastAsia="es-MX"/>
        </w:rPr>
        <w:drawing>
          <wp:anchor distT="0" distB="0" distL="114300" distR="114300" simplePos="0" relativeHeight="251660800" behindDoc="0" locked="0" layoutInCell="1" allowOverlap="1">
            <wp:simplePos x="1981200" y="7924800"/>
            <wp:positionH relativeFrom="column">
              <wp:align>left</wp:align>
            </wp:positionH>
            <wp:positionV relativeFrom="paragraph">
              <wp:align>top</wp:align>
            </wp:positionV>
            <wp:extent cx="2262391" cy="333375"/>
            <wp:effectExtent l="0" t="0" r="508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391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F11">
        <w:rPr>
          <w:rFonts w:ascii="Panton" w:hAnsi="Panton" w:cs="NeoSansPro-Regular"/>
          <w:color w:val="404040"/>
        </w:rPr>
        <w:br w:type="textWrapping" w:clear="all"/>
      </w:r>
    </w:p>
    <w:p w:rsidR="006B643A" w:rsidRPr="00D62AE5" w:rsidRDefault="00CF51BF" w:rsidP="00CF51BF">
      <w:pPr>
        <w:jc w:val="both"/>
        <w:rPr>
          <w:rFonts w:ascii="Arial" w:hAnsi="Arial" w:cs="Arial"/>
          <w:color w:val="404040"/>
          <w:szCs w:val="24"/>
        </w:rPr>
      </w:pPr>
      <w:r w:rsidRPr="00D62AE5">
        <w:rPr>
          <w:rFonts w:ascii="Arial" w:hAnsi="Arial" w:cs="Arial"/>
          <w:color w:val="404040"/>
        </w:rPr>
        <w:t>Derecho Civil, Penal, Ambiental, Administrativo, Constitucional y Amparo.</w:t>
      </w:r>
    </w:p>
    <w:sectPr w:rsidR="006B643A" w:rsidRPr="00D62AE5" w:rsidSect="00456F11">
      <w:headerReference w:type="default" r:id="rId10"/>
      <w:footerReference w:type="default" r:id="rId11"/>
      <w:pgSz w:w="12240" w:h="15840"/>
      <w:pgMar w:top="993" w:right="1701" w:bottom="1560" w:left="311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BD8" w:rsidRDefault="00DC6BD8" w:rsidP="00AB5916">
      <w:pPr>
        <w:spacing w:after="0" w:line="240" w:lineRule="auto"/>
      </w:pPr>
      <w:r>
        <w:separator/>
      </w:r>
    </w:p>
  </w:endnote>
  <w:endnote w:type="continuationSeparator" w:id="0">
    <w:p w:rsidR="00DC6BD8" w:rsidRDefault="00DC6BD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nton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111760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BD8" w:rsidRDefault="00DC6BD8" w:rsidP="00AB5916">
      <w:pPr>
        <w:spacing w:after="0" w:line="240" w:lineRule="auto"/>
      </w:pPr>
      <w:r>
        <w:separator/>
      </w:r>
    </w:p>
  </w:footnote>
  <w:footnote w:type="continuationSeparator" w:id="0">
    <w:p w:rsidR="00DC6BD8" w:rsidRDefault="00DC6BD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103" name="Imagen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51B66"/>
    <w:rsid w:val="00076A27"/>
    <w:rsid w:val="000B55C8"/>
    <w:rsid w:val="000D5363"/>
    <w:rsid w:val="000E2580"/>
    <w:rsid w:val="00137C56"/>
    <w:rsid w:val="0016544F"/>
    <w:rsid w:val="00196774"/>
    <w:rsid w:val="00247088"/>
    <w:rsid w:val="00304E91"/>
    <w:rsid w:val="003E7CE6"/>
    <w:rsid w:val="003F0863"/>
    <w:rsid w:val="00456F11"/>
    <w:rsid w:val="00462C41"/>
    <w:rsid w:val="004A1170"/>
    <w:rsid w:val="004B2D6E"/>
    <w:rsid w:val="004E4FFA"/>
    <w:rsid w:val="00540C01"/>
    <w:rsid w:val="005502F5"/>
    <w:rsid w:val="005808F8"/>
    <w:rsid w:val="005A32B3"/>
    <w:rsid w:val="00600D12"/>
    <w:rsid w:val="00687B94"/>
    <w:rsid w:val="006B4884"/>
    <w:rsid w:val="006B643A"/>
    <w:rsid w:val="006C2CDA"/>
    <w:rsid w:val="00723B67"/>
    <w:rsid w:val="00726727"/>
    <w:rsid w:val="00762B68"/>
    <w:rsid w:val="00785C57"/>
    <w:rsid w:val="00846235"/>
    <w:rsid w:val="008A7B5B"/>
    <w:rsid w:val="009A711A"/>
    <w:rsid w:val="00A66637"/>
    <w:rsid w:val="00AB5916"/>
    <w:rsid w:val="00AC6915"/>
    <w:rsid w:val="00AD1CBA"/>
    <w:rsid w:val="00B55469"/>
    <w:rsid w:val="00BA21B4"/>
    <w:rsid w:val="00BB2BF2"/>
    <w:rsid w:val="00C2415F"/>
    <w:rsid w:val="00CE7F12"/>
    <w:rsid w:val="00CF51BF"/>
    <w:rsid w:val="00D03386"/>
    <w:rsid w:val="00D62AE5"/>
    <w:rsid w:val="00D643E3"/>
    <w:rsid w:val="00D80A7D"/>
    <w:rsid w:val="00DB2FA1"/>
    <w:rsid w:val="00DC6BD8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C26FD3-20B9-4306-8EA0-B1CEF259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5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2019-10-08T18:25:00Z</cp:lastPrinted>
  <dcterms:created xsi:type="dcterms:W3CDTF">2019-10-29T00:09:00Z</dcterms:created>
  <dcterms:modified xsi:type="dcterms:W3CDTF">2019-12-02T15:54:00Z</dcterms:modified>
</cp:coreProperties>
</file>